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4E" w:rsidRPr="00356138" w:rsidRDefault="007A504E" w:rsidP="00B11556">
      <w:pPr>
        <w:tabs>
          <w:tab w:val="left" w:pos="284"/>
          <w:tab w:val="left" w:pos="5040"/>
        </w:tabs>
        <w:ind w:left="-142"/>
        <w:rPr>
          <w:rFonts w:ascii="Verdana" w:hAnsi="Verdana"/>
          <w:b/>
          <w:sz w:val="16"/>
          <w:szCs w:val="16"/>
        </w:rPr>
      </w:pPr>
      <w:bookmarkStart w:id="0" w:name="_GoBack"/>
      <w:bookmarkEnd w:id="0"/>
      <w:r w:rsidRPr="002E362B">
        <w:rPr>
          <w:rFonts w:ascii="Verdana" w:hAnsi="Verdana"/>
          <w:b/>
          <w:sz w:val="16"/>
          <w:szCs w:val="16"/>
        </w:rPr>
        <w:t>ПРЕСС-РЕЛИЗ/</w:t>
      </w:r>
      <w:r w:rsidR="00972A4D">
        <w:rPr>
          <w:rFonts w:ascii="Verdana" w:hAnsi="Verdana"/>
          <w:b/>
          <w:sz w:val="16"/>
          <w:szCs w:val="16"/>
        </w:rPr>
        <w:t>2</w:t>
      </w:r>
      <w:r w:rsidR="00972A4D" w:rsidRPr="000C1427">
        <w:rPr>
          <w:rFonts w:ascii="Verdana" w:hAnsi="Verdana"/>
          <w:b/>
          <w:sz w:val="16"/>
          <w:szCs w:val="16"/>
        </w:rPr>
        <w:t>8</w:t>
      </w:r>
      <w:r w:rsidRPr="002E362B">
        <w:rPr>
          <w:rFonts w:ascii="Verdana" w:hAnsi="Verdana"/>
          <w:b/>
          <w:sz w:val="16"/>
          <w:szCs w:val="16"/>
        </w:rPr>
        <w:t>.</w:t>
      </w:r>
      <w:r w:rsidRPr="00356138">
        <w:rPr>
          <w:rFonts w:ascii="Verdana" w:hAnsi="Verdana"/>
          <w:b/>
          <w:sz w:val="16"/>
          <w:szCs w:val="16"/>
        </w:rPr>
        <w:t>0</w:t>
      </w:r>
      <w:r w:rsidR="009F7387">
        <w:rPr>
          <w:rFonts w:ascii="Verdana" w:hAnsi="Verdana"/>
          <w:b/>
          <w:sz w:val="16"/>
          <w:szCs w:val="16"/>
        </w:rPr>
        <w:t>4.2020</w:t>
      </w:r>
    </w:p>
    <w:p w:rsidR="007A504E" w:rsidRPr="00111313" w:rsidRDefault="00950899" w:rsidP="00950899">
      <w:pPr>
        <w:tabs>
          <w:tab w:val="left" w:pos="8789"/>
          <w:tab w:val="left" w:pos="9214"/>
        </w:tabs>
        <w:ind w:left="-567" w:right="-284"/>
        <w:rPr>
          <w:rFonts w:ascii="Verdana" w:hAnsi="Verdana"/>
          <w:b/>
          <w:bCs/>
          <w:color w:val="000000"/>
          <w:sz w:val="34"/>
          <w:szCs w:val="34"/>
        </w:rPr>
      </w:pPr>
      <w:r>
        <w:rPr>
          <w:rFonts w:ascii="Verdana" w:hAnsi="Verdana"/>
          <w:b/>
          <w:bCs/>
          <w:sz w:val="34"/>
          <w:szCs w:val="34"/>
        </w:rPr>
        <w:t xml:space="preserve">Банк </w:t>
      </w:r>
      <w:r w:rsidR="007A504E" w:rsidRPr="007031B2">
        <w:rPr>
          <w:rFonts w:ascii="Verdana" w:hAnsi="Verdana"/>
          <w:b/>
          <w:bCs/>
          <w:sz w:val="34"/>
          <w:szCs w:val="34"/>
        </w:rPr>
        <w:t>«</w:t>
      </w:r>
      <w:r w:rsidR="007A504E" w:rsidRPr="00111313">
        <w:rPr>
          <w:rFonts w:ascii="Verdana" w:hAnsi="Verdana"/>
          <w:b/>
          <w:bCs/>
          <w:color w:val="000000"/>
          <w:sz w:val="34"/>
          <w:szCs w:val="34"/>
        </w:rPr>
        <w:t>Центр-инвест»</w:t>
      </w:r>
      <w:r w:rsidR="007031B2">
        <w:rPr>
          <w:rFonts w:ascii="Verdana" w:hAnsi="Verdana"/>
          <w:b/>
          <w:bCs/>
          <w:color w:val="000000"/>
          <w:sz w:val="34"/>
          <w:szCs w:val="34"/>
        </w:rPr>
        <w:t xml:space="preserve"> </w:t>
      </w:r>
      <w:r>
        <w:rPr>
          <w:rFonts w:ascii="Verdana" w:hAnsi="Verdana"/>
          <w:b/>
          <w:bCs/>
          <w:color w:val="000000"/>
          <w:sz w:val="34"/>
          <w:szCs w:val="34"/>
        </w:rPr>
        <w:t>готов выдавать кредиты на зарплату под 0 процентов</w:t>
      </w:r>
    </w:p>
    <w:p w:rsidR="00AB7563" w:rsidRDefault="00703859" w:rsidP="00AB7563">
      <w:pPr>
        <w:tabs>
          <w:tab w:val="left" w:pos="9214"/>
        </w:tabs>
        <w:ind w:left="-567" w:right="-284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«Центр-инвест» </w:t>
      </w:r>
      <w:r w:rsidR="00950899">
        <w:rPr>
          <w:rFonts w:ascii="Verdana" w:hAnsi="Verdana"/>
          <w:b/>
          <w:sz w:val="24"/>
          <w:szCs w:val="24"/>
        </w:rPr>
        <w:t xml:space="preserve">вошел в число банков, </w:t>
      </w:r>
      <w:r w:rsidR="00AB7563">
        <w:rPr>
          <w:rFonts w:ascii="Verdana" w:hAnsi="Verdana"/>
          <w:b/>
          <w:sz w:val="24"/>
          <w:szCs w:val="24"/>
        </w:rPr>
        <w:t>клиенты которых могут получить беспроцентные</w:t>
      </w:r>
      <w:r w:rsidR="00AB7563" w:rsidRPr="00AB7563">
        <w:rPr>
          <w:rFonts w:ascii="Verdana" w:hAnsi="Verdana"/>
          <w:b/>
          <w:sz w:val="24"/>
          <w:szCs w:val="24"/>
        </w:rPr>
        <w:t xml:space="preserve"> кредит</w:t>
      </w:r>
      <w:r w:rsidR="00AB7563">
        <w:rPr>
          <w:rFonts w:ascii="Verdana" w:hAnsi="Verdana"/>
          <w:b/>
          <w:sz w:val="24"/>
          <w:szCs w:val="24"/>
        </w:rPr>
        <w:t xml:space="preserve">ы для </w:t>
      </w:r>
      <w:r w:rsidR="00486468">
        <w:rPr>
          <w:rFonts w:ascii="Verdana" w:hAnsi="Verdana"/>
          <w:b/>
          <w:sz w:val="24"/>
          <w:szCs w:val="24"/>
        </w:rPr>
        <w:t>юридических лиц и индивидуальных предпринимателей</w:t>
      </w:r>
      <w:r w:rsidR="00AB7563" w:rsidRPr="00AB7563">
        <w:rPr>
          <w:rFonts w:ascii="Verdana" w:hAnsi="Verdana"/>
          <w:b/>
          <w:sz w:val="24"/>
          <w:szCs w:val="24"/>
        </w:rPr>
        <w:t xml:space="preserve"> </w:t>
      </w:r>
      <w:r w:rsidR="00AB7563">
        <w:rPr>
          <w:rFonts w:ascii="Verdana" w:hAnsi="Verdana"/>
          <w:b/>
          <w:sz w:val="24"/>
          <w:szCs w:val="24"/>
        </w:rPr>
        <w:t>для выплаты заработной платы сотрудникам</w:t>
      </w:r>
      <w:r w:rsidR="00AB7563" w:rsidRPr="00AB7563">
        <w:rPr>
          <w:rFonts w:ascii="Verdana" w:hAnsi="Verdana"/>
          <w:b/>
          <w:sz w:val="24"/>
          <w:szCs w:val="24"/>
        </w:rPr>
        <w:t xml:space="preserve">. </w:t>
      </w:r>
      <w:r w:rsidR="00AB7563">
        <w:rPr>
          <w:rFonts w:ascii="Verdana" w:hAnsi="Verdana"/>
          <w:b/>
          <w:sz w:val="24"/>
          <w:szCs w:val="24"/>
        </w:rPr>
        <w:t>С</w:t>
      </w:r>
      <w:r w:rsidR="00AB7563" w:rsidRPr="00AB7563">
        <w:rPr>
          <w:rFonts w:ascii="Verdana" w:hAnsi="Verdana"/>
          <w:b/>
          <w:sz w:val="24"/>
          <w:szCs w:val="24"/>
        </w:rPr>
        <w:t>уммы</w:t>
      </w:r>
      <w:r w:rsidR="00AB7563">
        <w:rPr>
          <w:rFonts w:ascii="Verdana" w:hAnsi="Verdana"/>
          <w:b/>
          <w:sz w:val="24"/>
          <w:szCs w:val="24"/>
        </w:rPr>
        <w:t xml:space="preserve"> кредитов </w:t>
      </w:r>
      <w:r w:rsidR="00AB7563" w:rsidRPr="00AB7563">
        <w:rPr>
          <w:rFonts w:ascii="Verdana" w:hAnsi="Verdana"/>
          <w:b/>
          <w:sz w:val="24"/>
          <w:szCs w:val="24"/>
        </w:rPr>
        <w:t xml:space="preserve">будут </w:t>
      </w:r>
      <w:r w:rsidR="00AB7563">
        <w:rPr>
          <w:rFonts w:ascii="Verdana" w:hAnsi="Verdana"/>
          <w:b/>
          <w:sz w:val="24"/>
          <w:szCs w:val="24"/>
        </w:rPr>
        <w:t>рассчитываться</w:t>
      </w:r>
      <w:r w:rsidR="00AB7563" w:rsidRPr="00AB7563">
        <w:rPr>
          <w:rFonts w:ascii="Verdana" w:hAnsi="Verdana"/>
          <w:b/>
          <w:sz w:val="24"/>
          <w:szCs w:val="24"/>
        </w:rPr>
        <w:t xml:space="preserve"> на основе МРОТ</w:t>
      </w:r>
      <w:r w:rsidR="00AB7563">
        <w:rPr>
          <w:rFonts w:ascii="Verdana" w:hAnsi="Verdana"/>
          <w:b/>
          <w:sz w:val="24"/>
          <w:szCs w:val="24"/>
        </w:rPr>
        <w:t>. Объем кредитования по данной программе для ПАО КБ «Центр-инвест» составляет 150 млн рублей.</w:t>
      </w:r>
    </w:p>
    <w:p w:rsidR="000C1427" w:rsidRPr="000C1427" w:rsidRDefault="000C1427" w:rsidP="000C1427">
      <w:pPr>
        <w:tabs>
          <w:tab w:val="left" w:pos="9214"/>
        </w:tabs>
        <w:ind w:left="-567" w:right="-284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Данная государственная п</w:t>
      </w:r>
      <w:r w:rsidRPr="00950899">
        <w:rPr>
          <w:rFonts w:ascii="Verdana" w:hAnsi="Verdana"/>
          <w:sz w:val="24"/>
          <w:szCs w:val="24"/>
        </w:rPr>
        <w:t xml:space="preserve">рограмма </w:t>
      </w:r>
      <w:r w:rsidRPr="000C1427">
        <w:rPr>
          <w:rFonts w:ascii="Verdana" w:hAnsi="Verdana"/>
          <w:sz w:val="24"/>
          <w:szCs w:val="24"/>
        </w:rPr>
        <w:t xml:space="preserve">определена Постановлением Правительства РФ №422 от 02.04.2020г. и </w:t>
      </w:r>
      <w:r w:rsidRPr="00950899">
        <w:rPr>
          <w:rFonts w:ascii="Verdana" w:hAnsi="Verdana"/>
          <w:sz w:val="24"/>
          <w:szCs w:val="24"/>
        </w:rPr>
        <w:t xml:space="preserve">предназначена для поддержки </w:t>
      </w:r>
      <w:r>
        <w:rPr>
          <w:rFonts w:ascii="Verdana" w:hAnsi="Verdana"/>
          <w:sz w:val="24"/>
          <w:szCs w:val="24"/>
        </w:rPr>
        <w:t xml:space="preserve">тех отраслей </w:t>
      </w:r>
      <w:r w:rsidRPr="00950899">
        <w:rPr>
          <w:rFonts w:ascii="Verdana" w:hAnsi="Verdana"/>
          <w:sz w:val="24"/>
          <w:szCs w:val="24"/>
        </w:rPr>
        <w:t xml:space="preserve">бизнеса, </w:t>
      </w:r>
      <w:r>
        <w:rPr>
          <w:rFonts w:ascii="Verdana" w:hAnsi="Verdana"/>
          <w:sz w:val="24"/>
          <w:szCs w:val="24"/>
        </w:rPr>
        <w:t xml:space="preserve">которые </w:t>
      </w:r>
      <w:r w:rsidRPr="00950899">
        <w:rPr>
          <w:rFonts w:ascii="Verdana" w:hAnsi="Verdana"/>
          <w:sz w:val="24"/>
          <w:szCs w:val="24"/>
        </w:rPr>
        <w:t>пострада</w:t>
      </w:r>
      <w:r>
        <w:rPr>
          <w:rFonts w:ascii="Verdana" w:hAnsi="Verdana"/>
          <w:sz w:val="24"/>
          <w:szCs w:val="24"/>
        </w:rPr>
        <w:t>ли</w:t>
      </w:r>
      <w:r w:rsidRPr="00950899">
        <w:rPr>
          <w:rFonts w:ascii="Verdana" w:hAnsi="Verdana"/>
          <w:sz w:val="24"/>
          <w:szCs w:val="24"/>
        </w:rPr>
        <w:t xml:space="preserve"> от распространения коронавируса COVID-19.</w:t>
      </w:r>
      <w:r>
        <w:rPr>
          <w:rFonts w:ascii="Verdana" w:hAnsi="Verdana"/>
          <w:sz w:val="24"/>
          <w:szCs w:val="24"/>
        </w:rPr>
        <w:t xml:space="preserve"> Предприниматели и компании</w:t>
      </w:r>
      <w:r w:rsidRPr="00950899">
        <w:rPr>
          <w:rFonts w:ascii="Verdana" w:hAnsi="Verdana"/>
          <w:sz w:val="24"/>
          <w:szCs w:val="24"/>
        </w:rPr>
        <w:t>, желающи</w:t>
      </w:r>
      <w:r>
        <w:rPr>
          <w:rFonts w:ascii="Verdana" w:hAnsi="Verdana"/>
          <w:sz w:val="24"/>
          <w:szCs w:val="24"/>
        </w:rPr>
        <w:t>е</w:t>
      </w:r>
      <w:r w:rsidRPr="00950899">
        <w:rPr>
          <w:rFonts w:ascii="Verdana" w:hAnsi="Verdana"/>
          <w:sz w:val="24"/>
          <w:szCs w:val="24"/>
        </w:rPr>
        <w:t xml:space="preserve"> воспользоваться программой, долж</w:t>
      </w:r>
      <w:r>
        <w:rPr>
          <w:rFonts w:ascii="Verdana" w:hAnsi="Verdana"/>
          <w:sz w:val="24"/>
          <w:szCs w:val="24"/>
        </w:rPr>
        <w:t>ны</w:t>
      </w:r>
      <w:r w:rsidRPr="00950899">
        <w:rPr>
          <w:rFonts w:ascii="Verdana" w:hAnsi="Verdana"/>
          <w:sz w:val="24"/>
          <w:szCs w:val="24"/>
        </w:rPr>
        <w:t xml:space="preserve"> обратиться в банк, зарплатным</w:t>
      </w:r>
      <w:r>
        <w:rPr>
          <w:rFonts w:ascii="Verdana" w:hAnsi="Verdana"/>
          <w:sz w:val="24"/>
          <w:szCs w:val="24"/>
        </w:rPr>
        <w:t>и</w:t>
      </w:r>
      <w:r w:rsidRPr="00950899">
        <w:rPr>
          <w:rFonts w:ascii="Verdana" w:hAnsi="Verdana"/>
          <w:sz w:val="24"/>
          <w:szCs w:val="24"/>
        </w:rPr>
        <w:t xml:space="preserve"> клиент</w:t>
      </w:r>
      <w:r>
        <w:rPr>
          <w:rFonts w:ascii="Verdana" w:hAnsi="Verdana"/>
          <w:sz w:val="24"/>
          <w:szCs w:val="24"/>
        </w:rPr>
        <w:t>ами</w:t>
      </w:r>
      <w:r w:rsidRPr="00950899">
        <w:rPr>
          <w:rFonts w:ascii="Verdana" w:hAnsi="Verdana"/>
          <w:sz w:val="24"/>
          <w:szCs w:val="24"/>
        </w:rPr>
        <w:t xml:space="preserve"> которого он</w:t>
      </w:r>
      <w:r>
        <w:rPr>
          <w:rFonts w:ascii="Verdana" w:hAnsi="Verdana"/>
          <w:sz w:val="24"/>
          <w:szCs w:val="24"/>
        </w:rPr>
        <w:t>и</w:t>
      </w:r>
      <w:r w:rsidRPr="00950899">
        <w:rPr>
          <w:rFonts w:ascii="Verdana" w:hAnsi="Verdana"/>
          <w:sz w:val="24"/>
          <w:szCs w:val="24"/>
        </w:rPr>
        <w:t xml:space="preserve"> явля</w:t>
      </w:r>
      <w:r>
        <w:rPr>
          <w:rFonts w:ascii="Verdana" w:hAnsi="Verdana"/>
          <w:sz w:val="24"/>
          <w:szCs w:val="24"/>
        </w:rPr>
        <w:t>ю</w:t>
      </w:r>
      <w:r w:rsidRPr="00950899">
        <w:rPr>
          <w:rFonts w:ascii="Verdana" w:hAnsi="Verdana"/>
          <w:sz w:val="24"/>
          <w:szCs w:val="24"/>
        </w:rPr>
        <w:t>тся</w:t>
      </w:r>
      <w:r>
        <w:rPr>
          <w:rFonts w:ascii="Verdana" w:hAnsi="Verdana"/>
          <w:sz w:val="24"/>
          <w:szCs w:val="24"/>
        </w:rPr>
        <w:t>,</w:t>
      </w:r>
      <w:r w:rsidRPr="009705EE">
        <w:rPr>
          <w:rFonts w:ascii="Verdana" w:hAnsi="Verdana"/>
          <w:sz w:val="24"/>
          <w:szCs w:val="24"/>
        </w:rPr>
        <w:t xml:space="preserve"> </w:t>
      </w:r>
      <w:r w:rsidRPr="000C1427">
        <w:rPr>
          <w:rFonts w:ascii="Verdana" w:hAnsi="Verdana"/>
          <w:sz w:val="24"/>
          <w:szCs w:val="24"/>
        </w:rPr>
        <w:t xml:space="preserve">до 1 октября </w:t>
      </w:r>
      <w:r w:rsidR="00D5707E">
        <w:rPr>
          <w:rFonts w:ascii="Verdana" w:hAnsi="Verdana"/>
          <w:sz w:val="24"/>
          <w:szCs w:val="24"/>
        </w:rPr>
        <w:t>2020 года. Заявку на кредит можно</w:t>
      </w:r>
      <w:r w:rsidRPr="000C1427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подать</w:t>
      </w:r>
      <w:r w:rsidRPr="000C1427">
        <w:rPr>
          <w:rFonts w:ascii="Verdana" w:hAnsi="Verdana"/>
          <w:sz w:val="24"/>
          <w:szCs w:val="24"/>
        </w:rPr>
        <w:t xml:space="preserve"> онлайн на сайте банка www.centrinvest.ru.</w:t>
      </w:r>
    </w:p>
    <w:p w:rsidR="000C1427" w:rsidRDefault="000C1427" w:rsidP="000C1427">
      <w:pPr>
        <w:tabs>
          <w:tab w:val="left" w:pos="9214"/>
        </w:tabs>
        <w:ind w:left="-567" w:right="-284"/>
        <w:jc w:val="both"/>
        <w:rPr>
          <w:rFonts w:ascii="Verdana" w:hAnsi="Verdana"/>
          <w:sz w:val="24"/>
          <w:szCs w:val="24"/>
        </w:rPr>
      </w:pPr>
      <w:r w:rsidRPr="00950899">
        <w:rPr>
          <w:rFonts w:ascii="Verdana" w:hAnsi="Verdana"/>
          <w:sz w:val="24"/>
          <w:szCs w:val="24"/>
        </w:rPr>
        <w:t xml:space="preserve">Согласно условиям </w:t>
      </w:r>
      <w:r>
        <w:rPr>
          <w:rFonts w:ascii="Verdana" w:hAnsi="Verdana"/>
          <w:sz w:val="24"/>
          <w:szCs w:val="24"/>
        </w:rPr>
        <w:t>гос</w:t>
      </w:r>
      <w:r w:rsidRPr="00950899">
        <w:rPr>
          <w:rFonts w:ascii="Verdana" w:hAnsi="Verdana"/>
          <w:sz w:val="24"/>
          <w:szCs w:val="24"/>
        </w:rPr>
        <w:t xml:space="preserve">программы, срок ведения деятельности компаний должен быть не менее одного года, срок </w:t>
      </w:r>
      <w:r w:rsidRPr="000C1427">
        <w:rPr>
          <w:rFonts w:ascii="Verdana" w:hAnsi="Verdana"/>
          <w:sz w:val="24"/>
          <w:szCs w:val="24"/>
        </w:rPr>
        <w:t>кредитования — до 12 месяцев. Сумма кредита определяется исходя из численности</w:t>
      </w:r>
      <w:r w:rsidRPr="00950899">
        <w:rPr>
          <w:rFonts w:ascii="Verdana" w:hAnsi="Verdana"/>
          <w:sz w:val="24"/>
          <w:szCs w:val="24"/>
        </w:rPr>
        <w:t xml:space="preserve"> сотрудников предприятия, умноженной на МРОТ</w:t>
      </w:r>
      <w:r>
        <w:rPr>
          <w:rFonts w:ascii="Verdana" w:hAnsi="Verdana"/>
          <w:sz w:val="24"/>
          <w:szCs w:val="24"/>
        </w:rPr>
        <w:t>. С</w:t>
      </w:r>
      <w:r w:rsidRPr="00950899">
        <w:rPr>
          <w:rFonts w:ascii="Verdana" w:hAnsi="Verdana"/>
          <w:sz w:val="24"/>
          <w:szCs w:val="24"/>
        </w:rPr>
        <w:t>тавка составляет 0% годовых</w:t>
      </w:r>
      <w:r>
        <w:rPr>
          <w:rFonts w:ascii="Verdana" w:hAnsi="Verdana"/>
          <w:sz w:val="24"/>
          <w:szCs w:val="24"/>
        </w:rPr>
        <w:t xml:space="preserve">. </w:t>
      </w:r>
    </w:p>
    <w:p w:rsidR="00E06631" w:rsidRDefault="00866EB8" w:rsidP="000C1427">
      <w:pPr>
        <w:tabs>
          <w:tab w:val="left" w:pos="9214"/>
        </w:tabs>
        <w:ind w:left="-567" w:right="-284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«</w:t>
      </w:r>
      <w:r w:rsidRPr="00866EB8">
        <w:rPr>
          <w:rFonts w:ascii="Verdana" w:hAnsi="Verdana"/>
          <w:sz w:val="24"/>
          <w:szCs w:val="24"/>
        </w:rPr>
        <w:t>Мы понимаем всю важность данной меры государственной поддерж</w:t>
      </w:r>
      <w:r>
        <w:rPr>
          <w:rFonts w:ascii="Verdana" w:hAnsi="Verdana"/>
          <w:sz w:val="24"/>
          <w:szCs w:val="24"/>
        </w:rPr>
        <w:t xml:space="preserve">ки для пострадавших отраслей и </w:t>
      </w:r>
      <w:r w:rsidRPr="00866EB8">
        <w:rPr>
          <w:rFonts w:ascii="Verdana" w:hAnsi="Verdana"/>
          <w:sz w:val="24"/>
          <w:szCs w:val="24"/>
        </w:rPr>
        <w:t>готовы максимально быстро обрабатывать кредитные заявки наших клиентов. Помимо участия в госпрограммах, банк «Центр-инвест» предлагает и собственные меры поддержки бизнеса, предоставляя широкий перечень льгот и антикризисных программ, которые помогут предпринимателям не только сохранить свой бизнес,  противостоять последствиям кризиса, но и продолжить работу по мере  стабилизации ситуации», - говорит Лидия Симонова, председатель правления банка «Центр-инвест».</w:t>
      </w:r>
      <w:r w:rsidRPr="00866EB8">
        <w:rPr>
          <w:rFonts w:ascii="Verdana" w:hAnsi="Verdana"/>
          <w:sz w:val="24"/>
          <w:szCs w:val="24"/>
        </w:rPr>
        <w:br/>
      </w:r>
      <w:r w:rsidR="00EA36E0">
        <w:rPr>
          <w:rFonts w:ascii="Verdana" w:hAnsi="Verdana"/>
          <w:sz w:val="24"/>
          <w:szCs w:val="24"/>
        </w:rPr>
        <w:t>Для</w:t>
      </w:r>
      <w:r w:rsidR="00EA36E0" w:rsidRPr="00EA36E0">
        <w:rPr>
          <w:rFonts w:ascii="Verdana" w:hAnsi="Verdana"/>
          <w:sz w:val="24"/>
          <w:szCs w:val="24"/>
        </w:rPr>
        <w:t xml:space="preserve"> малого бизнеса банк «Центр-инвест» снизил ставки по тарифам торгового эквайринга и предоставляет своим клиентам бесплатно: современный терминал с поддержкой бесконтактной технологии оплаты и расходные материалы; обучение персонала и техническую поддержку </w:t>
      </w:r>
      <w:hyperlink r:id="rId7" w:history="1">
        <w:r w:rsidR="00EA36E0" w:rsidRPr="00EA36E0">
          <w:rPr>
            <w:rFonts w:ascii="Verdana" w:hAnsi="Verdana"/>
            <w:sz w:val="24"/>
            <w:szCs w:val="24"/>
          </w:rPr>
          <w:t>24/7</w:t>
        </w:r>
      </w:hyperlink>
      <w:r w:rsidR="00CF2136">
        <w:rPr>
          <w:rFonts w:ascii="Verdana" w:hAnsi="Verdana"/>
          <w:sz w:val="24"/>
          <w:szCs w:val="24"/>
        </w:rPr>
        <w:t xml:space="preserve">. </w:t>
      </w:r>
    </w:p>
    <w:p w:rsidR="00EA36E0" w:rsidRPr="00EA36E0" w:rsidRDefault="00EA36E0" w:rsidP="00EA36E0">
      <w:pPr>
        <w:tabs>
          <w:tab w:val="left" w:pos="9214"/>
        </w:tabs>
        <w:ind w:left="-567" w:right="-284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 2</w:t>
      </w:r>
      <w:r w:rsidR="000C1427">
        <w:rPr>
          <w:rFonts w:ascii="Verdana" w:hAnsi="Verdana"/>
          <w:sz w:val="24"/>
          <w:szCs w:val="24"/>
        </w:rPr>
        <w:t>7</w:t>
      </w:r>
      <w:r>
        <w:rPr>
          <w:rFonts w:ascii="Verdana" w:hAnsi="Verdana"/>
          <w:sz w:val="24"/>
          <w:szCs w:val="24"/>
        </w:rPr>
        <w:t xml:space="preserve"> апреля 2020 года </w:t>
      </w:r>
      <w:r w:rsidR="00E06631">
        <w:rPr>
          <w:rFonts w:ascii="Verdana" w:hAnsi="Verdana"/>
          <w:sz w:val="24"/>
          <w:szCs w:val="24"/>
        </w:rPr>
        <w:t xml:space="preserve">в банке «Центр-инвест» </w:t>
      </w:r>
      <w:r>
        <w:rPr>
          <w:rFonts w:ascii="Verdana" w:hAnsi="Verdana"/>
          <w:sz w:val="24"/>
          <w:szCs w:val="24"/>
        </w:rPr>
        <w:t xml:space="preserve">введен «Льготный» тариф </w:t>
      </w:r>
      <w:r w:rsidR="00CF2136">
        <w:rPr>
          <w:rFonts w:ascii="Verdana" w:hAnsi="Verdana"/>
          <w:sz w:val="24"/>
          <w:szCs w:val="24"/>
        </w:rPr>
        <w:t xml:space="preserve">с бесплатным обслуживанием расчетного счета для компаний, чей бизнес вошел в перечень пострадавших </w:t>
      </w:r>
      <w:r w:rsidR="00E06631">
        <w:rPr>
          <w:rFonts w:ascii="Verdana" w:hAnsi="Verdana"/>
          <w:sz w:val="24"/>
          <w:szCs w:val="24"/>
        </w:rPr>
        <w:t xml:space="preserve">отраслей </w:t>
      </w:r>
      <w:r w:rsidR="00CF2136">
        <w:rPr>
          <w:rFonts w:ascii="Verdana" w:hAnsi="Verdana"/>
          <w:sz w:val="24"/>
          <w:szCs w:val="24"/>
        </w:rPr>
        <w:t xml:space="preserve">от коронавирусной инфекции. </w:t>
      </w:r>
    </w:p>
    <w:p w:rsidR="00EA36E0" w:rsidRPr="00EA36E0" w:rsidRDefault="00EA36E0" w:rsidP="00AB7563">
      <w:pPr>
        <w:tabs>
          <w:tab w:val="left" w:pos="9214"/>
        </w:tabs>
        <w:ind w:left="-567" w:right="-284"/>
        <w:jc w:val="both"/>
        <w:rPr>
          <w:rFonts w:ascii="Verdana" w:hAnsi="Verdana"/>
          <w:i/>
          <w:sz w:val="24"/>
          <w:szCs w:val="24"/>
        </w:rPr>
      </w:pPr>
    </w:p>
    <w:sectPr w:rsidR="00EA36E0" w:rsidRPr="00EA36E0" w:rsidSect="000C0708">
      <w:headerReference w:type="default" r:id="rId8"/>
      <w:pgSz w:w="11906" w:h="16838"/>
      <w:pgMar w:top="1381" w:right="991" w:bottom="993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A44" w:rsidRDefault="006D7A44" w:rsidP="004F6AC8">
      <w:pPr>
        <w:spacing w:after="0" w:line="240" w:lineRule="auto"/>
      </w:pPr>
      <w:r>
        <w:separator/>
      </w:r>
    </w:p>
  </w:endnote>
  <w:endnote w:type="continuationSeparator" w:id="0">
    <w:p w:rsidR="006D7A44" w:rsidRDefault="006D7A44" w:rsidP="004F6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Liberation Serif">
    <w:altName w:val="Times New Roman"/>
    <w:panose1 w:val="02020603050405020304"/>
    <w:charset w:val="CC"/>
    <w:family w:val="roman"/>
    <w:pitch w:val="variable"/>
    <w:sig w:usb0="00000000" w:usb1="00000000" w:usb2="00000000" w:usb3="00000000" w:csb0="00000000" w:csb1="00000000"/>
  </w:font>
  <w:font w:name="Free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-Roman">
    <w:altName w:val="Times New Roman"/>
    <w:charset w:val="4D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A44" w:rsidRDefault="006D7A44" w:rsidP="004F6AC8">
      <w:pPr>
        <w:spacing w:after="0" w:line="240" w:lineRule="auto"/>
      </w:pPr>
      <w:r>
        <w:separator/>
      </w:r>
    </w:p>
  </w:footnote>
  <w:footnote w:type="continuationSeparator" w:id="0">
    <w:p w:rsidR="006D7A44" w:rsidRDefault="006D7A44" w:rsidP="004F6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4E" w:rsidRPr="001241CC" w:rsidRDefault="007A504E" w:rsidP="004F6AC8">
    <w:pPr>
      <w:tabs>
        <w:tab w:val="left" w:pos="5040"/>
      </w:tabs>
      <w:ind w:left="-567"/>
      <w:rPr>
        <w:rFonts w:ascii="Verdana" w:hAnsi="Verdana"/>
        <w:b/>
        <w:color w:val="0D0D0D"/>
        <w:sz w:val="16"/>
        <w:szCs w:val="16"/>
      </w:rPr>
    </w:pPr>
    <w:r>
      <w:rPr>
        <w:rFonts w:ascii="Verdana" w:hAnsi="Verdana"/>
        <w:b/>
        <w:color w:val="0D0D0D"/>
        <w:sz w:val="16"/>
        <w:szCs w:val="16"/>
      </w:rPr>
      <w:t xml:space="preserve">     </w:t>
    </w:r>
  </w:p>
  <w:p w:rsidR="007A504E" w:rsidRPr="001241CC" w:rsidRDefault="00700182" w:rsidP="004F6AC8">
    <w:pPr>
      <w:tabs>
        <w:tab w:val="left" w:pos="5040"/>
      </w:tabs>
      <w:ind w:left="-567"/>
      <w:rPr>
        <w:rFonts w:ascii="Verdana" w:hAnsi="Verdana"/>
        <w:b/>
        <w:color w:val="0D0D0D"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-394335</wp:posOffset>
          </wp:positionH>
          <wp:positionV relativeFrom="paragraph">
            <wp:posOffset>-229235</wp:posOffset>
          </wp:positionV>
          <wp:extent cx="2209800" cy="466725"/>
          <wp:effectExtent l="19050" t="0" r="0" b="0"/>
          <wp:wrapTight wrapText="bothSides">
            <wp:wrapPolygon edited="0">
              <wp:start x="-186" y="0"/>
              <wp:lineTo x="-186" y="21159"/>
              <wp:lineTo x="21600" y="21159"/>
              <wp:lineTo x="21600" y="0"/>
              <wp:lineTo x="-186" y="0"/>
            </wp:wrapPolygon>
          </wp:wrapTight>
          <wp:docPr id="1" name="Рисунок 1" descr="logo rus color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logo rus color cop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A504E" w:rsidRPr="00DF1500" w:rsidRDefault="007A504E" w:rsidP="004F6AC8">
    <w:pPr>
      <w:tabs>
        <w:tab w:val="left" w:pos="5040"/>
      </w:tabs>
      <w:ind w:left="-567"/>
      <w:rPr>
        <w:rFonts w:ascii="Verdana" w:hAnsi="Verdana"/>
        <w:b/>
        <w:color w:val="0D0D0D"/>
        <w:sz w:val="16"/>
        <w:szCs w:val="16"/>
      </w:rPr>
    </w:pPr>
    <w:r w:rsidRPr="00062C7C">
      <w:rPr>
        <w:rFonts w:ascii="Verdana" w:hAnsi="Verdana"/>
        <w:b/>
        <w:color w:val="0D0D0D"/>
        <w:sz w:val="16"/>
        <w:szCs w:val="16"/>
      </w:rPr>
      <w:t>г. Ростов-на-Дону</w:t>
    </w:r>
    <w:r>
      <w:rPr>
        <w:rFonts w:ascii="Verdana" w:hAnsi="Verdana"/>
        <w:b/>
        <w:color w:val="0D0D0D"/>
        <w:sz w:val="16"/>
        <w:szCs w:val="16"/>
      </w:rPr>
      <w:t>, пр. Соколова, 62   тел.</w:t>
    </w:r>
    <w:r w:rsidRPr="00062C7C">
      <w:rPr>
        <w:rFonts w:ascii="Verdana" w:hAnsi="Verdana"/>
        <w:b/>
        <w:color w:val="0D0D0D"/>
        <w:sz w:val="16"/>
        <w:szCs w:val="16"/>
      </w:rPr>
      <w:t xml:space="preserve"> (863) 2-000-000   </w:t>
    </w:r>
    <w:hyperlink r:id="rId2" w:history="1">
      <w:r w:rsidRPr="00B93685">
        <w:rPr>
          <w:rStyle w:val="a3"/>
          <w:rFonts w:ascii="Verdana" w:hAnsi="Verdana" w:cs="Arial"/>
          <w:b/>
          <w:sz w:val="16"/>
          <w:szCs w:val="16"/>
          <w:lang w:val="en-US"/>
        </w:rPr>
        <w:t>dobro</w:t>
      </w:r>
      <w:r w:rsidRPr="00B93685">
        <w:rPr>
          <w:rStyle w:val="a3"/>
          <w:rFonts w:ascii="Verdana" w:hAnsi="Verdana" w:cs="Arial"/>
          <w:b/>
          <w:sz w:val="16"/>
          <w:szCs w:val="16"/>
        </w:rPr>
        <w:t>@</w:t>
      </w:r>
      <w:r w:rsidRPr="00B93685">
        <w:rPr>
          <w:rStyle w:val="a3"/>
          <w:rFonts w:ascii="Verdana" w:hAnsi="Verdana" w:cs="Arial"/>
          <w:b/>
          <w:sz w:val="16"/>
          <w:szCs w:val="16"/>
          <w:lang w:val="de-DE"/>
        </w:rPr>
        <w:t>centrinvest</w:t>
      </w:r>
      <w:r w:rsidRPr="00B93685">
        <w:rPr>
          <w:rStyle w:val="a3"/>
          <w:rFonts w:ascii="Verdana" w:hAnsi="Verdana" w:cs="Arial"/>
          <w:b/>
          <w:sz w:val="16"/>
          <w:szCs w:val="16"/>
        </w:rPr>
        <w:t>.</w:t>
      </w:r>
      <w:r w:rsidRPr="00B93685">
        <w:rPr>
          <w:rStyle w:val="a3"/>
          <w:rFonts w:ascii="Verdana" w:hAnsi="Verdana" w:cs="Arial"/>
          <w:b/>
          <w:sz w:val="16"/>
          <w:szCs w:val="16"/>
          <w:lang w:val="de-DE"/>
        </w:rPr>
        <w:t>ru</w:t>
      </w:r>
    </w:hyperlink>
    <w:r w:rsidRPr="00062C7C">
      <w:rPr>
        <w:rFonts w:ascii="Verdana" w:hAnsi="Verdana"/>
        <w:b/>
        <w:color w:val="0D0D0D"/>
        <w:sz w:val="16"/>
        <w:szCs w:val="16"/>
      </w:rPr>
      <w:t xml:space="preserve">    </w:t>
    </w:r>
    <w:hyperlink r:id="rId3" w:history="1">
      <w:r w:rsidRPr="00062C7C">
        <w:rPr>
          <w:rStyle w:val="a3"/>
          <w:rFonts w:ascii="Verdana" w:hAnsi="Verdana" w:cs="Arial"/>
          <w:b/>
          <w:color w:val="0D0D0D"/>
          <w:sz w:val="16"/>
          <w:szCs w:val="16"/>
          <w:lang w:val="en-US"/>
        </w:rPr>
        <w:t>www</w:t>
      </w:r>
      <w:r w:rsidRPr="00062C7C">
        <w:rPr>
          <w:rStyle w:val="a3"/>
          <w:rFonts w:ascii="Verdana" w:hAnsi="Verdana" w:cs="Arial"/>
          <w:b/>
          <w:color w:val="0D0D0D"/>
          <w:sz w:val="16"/>
          <w:szCs w:val="16"/>
        </w:rPr>
        <w:t>.</w:t>
      </w:r>
      <w:r w:rsidRPr="00062C7C">
        <w:rPr>
          <w:rStyle w:val="a3"/>
          <w:rFonts w:ascii="Verdana" w:hAnsi="Verdana" w:cs="Arial"/>
          <w:b/>
          <w:color w:val="0D0D0D"/>
          <w:sz w:val="16"/>
          <w:szCs w:val="16"/>
          <w:lang w:val="en-US"/>
        </w:rPr>
        <w:t>centrinvest</w:t>
      </w:r>
      <w:r w:rsidRPr="00062C7C">
        <w:rPr>
          <w:rStyle w:val="a3"/>
          <w:rFonts w:ascii="Verdana" w:hAnsi="Verdana" w:cs="Arial"/>
          <w:b/>
          <w:color w:val="0D0D0D"/>
          <w:sz w:val="16"/>
          <w:szCs w:val="16"/>
        </w:rPr>
        <w:t>.</w:t>
      </w:r>
      <w:r w:rsidRPr="00062C7C">
        <w:rPr>
          <w:rStyle w:val="a3"/>
          <w:rFonts w:ascii="Verdana" w:hAnsi="Verdana" w:cs="Arial"/>
          <w:b/>
          <w:color w:val="0D0D0D"/>
          <w:sz w:val="16"/>
          <w:szCs w:val="16"/>
          <w:lang w:val="en-US"/>
        </w:rPr>
        <w:t>r</w:t>
      </w:r>
    </w:hyperlink>
    <w:r w:rsidRPr="00062C7C">
      <w:rPr>
        <w:rFonts w:ascii="Verdana" w:hAnsi="Verdana"/>
        <w:b/>
        <w:color w:val="0D0D0D"/>
        <w:sz w:val="16"/>
        <w:szCs w:val="16"/>
        <w:lang w:val="en-US"/>
      </w:rPr>
      <w:t>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4349CA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DD2EA5C"/>
    <w:lvl w:ilvl="0">
      <w:numFmt w:val="bullet"/>
      <w:lvlText w:val="*"/>
      <w:lvlJc w:val="left"/>
    </w:lvl>
  </w:abstractNum>
  <w:abstractNum w:abstractNumId="2">
    <w:nsid w:val="40582795"/>
    <w:multiLevelType w:val="hybridMultilevel"/>
    <w:tmpl w:val="C1B6EE86"/>
    <w:lvl w:ilvl="0" w:tplc="153AAA54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42922A65"/>
    <w:multiLevelType w:val="multilevel"/>
    <w:tmpl w:val="C7B8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991024"/>
    <w:multiLevelType w:val="hybridMultilevel"/>
    <w:tmpl w:val="6C5ECF5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7370CA"/>
    <w:multiLevelType w:val="hybridMultilevel"/>
    <w:tmpl w:val="AECE8C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D57D40"/>
    <w:multiLevelType w:val="multilevel"/>
    <w:tmpl w:val="6A74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F6AC8"/>
    <w:rsid w:val="00001192"/>
    <w:rsid w:val="0000567F"/>
    <w:rsid w:val="00022565"/>
    <w:rsid w:val="00025DF1"/>
    <w:rsid w:val="000277E1"/>
    <w:rsid w:val="00030450"/>
    <w:rsid w:val="00033945"/>
    <w:rsid w:val="00041C92"/>
    <w:rsid w:val="00044BA3"/>
    <w:rsid w:val="000452D1"/>
    <w:rsid w:val="000465B0"/>
    <w:rsid w:val="00052D24"/>
    <w:rsid w:val="00052ECC"/>
    <w:rsid w:val="00061126"/>
    <w:rsid w:val="00062303"/>
    <w:rsid w:val="00062C7C"/>
    <w:rsid w:val="00067E0C"/>
    <w:rsid w:val="000756DF"/>
    <w:rsid w:val="000828AA"/>
    <w:rsid w:val="00084E03"/>
    <w:rsid w:val="00085BA8"/>
    <w:rsid w:val="0008670D"/>
    <w:rsid w:val="00092858"/>
    <w:rsid w:val="000A0662"/>
    <w:rsid w:val="000A0C56"/>
    <w:rsid w:val="000A683C"/>
    <w:rsid w:val="000A6CF9"/>
    <w:rsid w:val="000B7297"/>
    <w:rsid w:val="000C0708"/>
    <w:rsid w:val="000C1427"/>
    <w:rsid w:val="000C2B4F"/>
    <w:rsid w:val="000C434E"/>
    <w:rsid w:val="000D038B"/>
    <w:rsid w:val="000D0C77"/>
    <w:rsid w:val="000F2E08"/>
    <w:rsid w:val="000F320A"/>
    <w:rsid w:val="000F46FF"/>
    <w:rsid w:val="000F5935"/>
    <w:rsid w:val="000F7B0A"/>
    <w:rsid w:val="00100626"/>
    <w:rsid w:val="0010557F"/>
    <w:rsid w:val="00105D03"/>
    <w:rsid w:val="00105E15"/>
    <w:rsid w:val="00111313"/>
    <w:rsid w:val="001132A5"/>
    <w:rsid w:val="001162DF"/>
    <w:rsid w:val="0012140E"/>
    <w:rsid w:val="00122403"/>
    <w:rsid w:val="001241CC"/>
    <w:rsid w:val="001302D2"/>
    <w:rsid w:val="0013294D"/>
    <w:rsid w:val="00133203"/>
    <w:rsid w:val="001354AB"/>
    <w:rsid w:val="00142B78"/>
    <w:rsid w:val="001465E5"/>
    <w:rsid w:val="00146650"/>
    <w:rsid w:val="001501BC"/>
    <w:rsid w:val="001502D5"/>
    <w:rsid w:val="00152B4D"/>
    <w:rsid w:val="00153A54"/>
    <w:rsid w:val="00161F35"/>
    <w:rsid w:val="00172996"/>
    <w:rsid w:val="00174DB2"/>
    <w:rsid w:val="00177B44"/>
    <w:rsid w:val="001802DE"/>
    <w:rsid w:val="00184EC7"/>
    <w:rsid w:val="00197363"/>
    <w:rsid w:val="00197CC1"/>
    <w:rsid w:val="001A1AE3"/>
    <w:rsid w:val="001A5101"/>
    <w:rsid w:val="001A68FC"/>
    <w:rsid w:val="001B66ED"/>
    <w:rsid w:val="001C391B"/>
    <w:rsid w:val="001D17D8"/>
    <w:rsid w:val="001D23CE"/>
    <w:rsid w:val="001D7210"/>
    <w:rsid w:val="001E270D"/>
    <w:rsid w:val="001E2EE4"/>
    <w:rsid w:val="001E3093"/>
    <w:rsid w:val="001E4DE9"/>
    <w:rsid w:val="001E5DBD"/>
    <w:rsid w:val="001E733D"/>
    <w:rsid w:val="001F1E80"/>
    <w:rsid w:val="001F38E4"/>
    <w:rsid w:val="001F40B8"/>
    <w:rsid w:val="001F5006"/>
    <w:rsid w:val="00204B9B"/>
    <w:rsid w:val="0020512B"/>
    <w:rsid w:val="00216521"/>
    <w:rsid w:val="002222B1"/>
    <w:rsid w:val="0023004A"/>
    <w:rsid w:val="0023378A"/>
    <w:rsid w:val="00233DE9"/>
    <w:rsid w:val="002509B0"/>
    <w:rsid w:val="002513D4"/>
    <w:rsid w:val="00252E97"/>
    <w:rsid w:val="00254D45"/>
    <w:rsid w:val="00260137"/>
    <w:rsid w:val="002638B9"/>
    <w:rsid w:val="00264A4E"/>
    <w:rsid w:val="00272C4E"/>
    <w:rsid w:val="00275516"/>
    <w:rsid w:val="002833D0"/>
    <w:rsid w:val="0029010D"/>
    <w:rsid w:val="002909A6"/>
    <w:rsid w:val="00290C5A"/>
    <w:rsid w:val="002A3E3F"/>
    <w:rsid w:val="002C0271"/>
    <w:rsid w:val="002C2A06"/>
    <w:rsid w:val="002D21CE"/>
    <w:rsid w:val="002D3AC1"/>
    <w:rsid w:val="002D4A64"/>
    <w:rsid w:val="002D6405"/>
    <w:rsid w:val="002D6DCC"/>
    <w:rsid w:val="002D7F81"/>
    <w:rsid w:val="002E14E4"/>
    <w:rsid w:val="002E3385"/>
    <w:rsid w:val="002E362B"/>
    <w:rsid w:val="002E3A8C"/>
    <w:rsid w:val="002E4FE5"/>
    <w:rsid w:val="002F19DE"/>
    <w:rsid w:val="002F5D31"/>
    <w:rsid w:val="003003B2"/>
    <w:rsid w:val="003007CF"/>
    <w:rsid w:val="00302887"/>
    <w:rsid w:val="003041E1"/>
    <w:rsid w:val="003144A0"/>
    <w:rsid w:val="00314E4B"/>
    <w:rsid w:val="003317FB"/>
    <w:rsid w:val="00331A66"/>
    <w:rsid w:val="0033395B"/>
    <w:rsid w:val="003364A5"/>
    <w:rsid w:val="003414CF"/>
    <w:rsid w:val="00344129"/>
    <w:rsid w:val="003470BA"/>
    <w:rsid w:val="003504D1"/>
    <w:rsid w:val="00350BB1"/>
    <w:rsid w:val="00351D84"/>
    <w:rsid w:val="00353758"/>
    <w:rsid w:val="0035452C"/>
    <w:rsid w:val="00356138"/>
    <w:rsid w:val="003708AD"/>
    <w:rsid w:val="00373607"/>
    <w:rsid w:val="00375577"/>
    <w:rsid w:val="003765BB"/>
    <w:rsid w:val="003772A6"/>
    <w:rsid w:val="00381284"/>
    <w:rsid w:val="0038495C"/>
    <w:rsid w:val="00390901"/>
    <w:rsid w:val="003933EA"/>
    <w:rsid w:val="00394981"/>
    <w:rsid w:val="003A0E4B"/>
    <w:rsid w:val="003A74B3"/>
    <w:rsid w:val="003B07BB"/>
    <w:rsid w:val="003B0FF9"/>
    <w:rsid w:val="003C1175"/>
    <w:rsid w:val="003C3426"/>
    <w:rsid w:val="003C3B09"/>
    <w:rsid w:val="003C79D5"/>
    <w:rsid w:val="003D147C"/>
    <w:rsid w:val="003D7128"/>
    <w:rsid w:val="003E11F1"/>
    <w:rsid w:val="003E24E7"/>
    <w:rsid w:val="003E7250"/>
    <w:rsid w:val="003E79AB"/>
    <w:rsid w:val="003E7E2A"/>
    <w:rsid w:val="003F2D8C"/>
    <w:rsid w:val="003F3CF3"/>
    <w:rsid w:val="003F4811"/>
    <w:rsid w:val="003F4F9D"/>
    <w:rsid w:val="004043D9"/>
    <w:rsid w:val="00414B65"/>
    <w:rsid w:val="00415006"/>
    <w:rsid w:val="00416F42"/>
    <w:rsid w:val="00417CDA"/>
    <w:rsid w:val="00423624"/>
    <w:rsid w:val="004247C6"/>
    <w:rsid w:val="0042762C"/>
    <w:rsid w:val="004341E0"/>
    <w:rsid w:val="00434FF7"/>
    <w:rsid w:val="00440BFA"/>
    <w:rsid w:val="00446113"/>
    <w:rsid w:val="0044642D"/>
    <w:rsid w:val="004531EC"/>
    <w:rsid w:val="00457218"/>
    <w:rsid w:val="00457A97"/>
    <w:rsid w:val="00462809"/>
    <w:rsid w:val="00463EA3"/>
    <w:rsid w:val="00464FA4"/>
    <w:rsid w:val="00471026"/>
    <w:rsid w:val="00472A7B"/>
    <w:rsid w:val="00475CD1"/>
    <w:rsid w:val="00475E94"/>
    <w:rsid w:val="004764B1"/>
    <w:rsid w:val="0048593C"/>
    <w:rsid w:val="00485FB7"/>
    <w:rsid w:val="00486468"/>
    <w:rsid w:val="00494348"/>
    <w:rsid w:val="004A75A2"/>
    <w:rsid w:val="004B2673"/>
    <w:rsid w:val="004B3838"/>
    <w:rsid w:val="004B50A6"/>
    <w:rsid w:val="004B6496"/>
    <w:rsid w:val="004B76F2"/>
    <w:rsid w:val="004C628C"/>
    <w:rsid w:val="004D0946"/>
    <w:rsid w:val="004D4409"/>
    <w:rsid w:val="004D6595"/>
    <w:rsid w:val="004E0323"/>
    <w:rsid w:val="004F6AC8"/>
    <w:rsid w:val="004F7765"/>
    <w:rsid w:val="00500458"/>
    <w:rsid w:val="00504708"/>
    <w:rsid w:val="00505006"/>
    <w:rsid w:val="0050563E"/>
    <w:rsid w:val="005125A8"/>
    <w:rsid w:val="00514DD2"/>
    <w:rsid w:val="005213DC"/>
    <w:rsid w:val="00551945"/>
    <w:rsid w:val="00551B3A"/>
    <w:rsid w:val="00553358"/>
    <w:rsid w:val="005536EC"/>
    <w:rsid w:val="00554AD3"/>
    <w:rsid w:val="00554EF2"/>
    <w:rsid w:val="005551B9"/>
    <w:rsid w:val="00557962"/>
    <w:rsid w:val="00561273"/>
    <w:rsid w:val="00565811"/>
    <w:rsid w:val="005702D1"/>
    <w:rsid w:val="005824D3"/>
    <w:rsid w:val="00583837"/>
    <w:rsid w:val="00584EA8"/>
    <w:rsid w:val="0059038C"/>
    <w:rsid w:val="00591073"/>
    <w:rsid w:val="00594333"/>
    <w:rsid w:val="005A1669"/>
    <w:rsid w:val="005B35D7"/>
    <w:rsid w:val="005B6453"/>
    <w:rsid w:val="005B64C5"/>
    <w:rsid w:val="005B7B2B"/>
    <w:rsid w:val="005C4C55"/>
    <w:rsid w:val="005D1E39"/>
    <w:rsid w:val="005D21B4"/>
    <w:rsid w:val="005D2B3C"/>
    <w:rsid w:val="005D4A12"/>
    <w:rsid w:val="005E13CA"/>
    <w:rsid w:val="005E2541"/>
    <w:rsid w:val="005E2E1A"/>
    <w:rsid w:val="005E6793"/>
    <w:rsid w:val="005F4048"/>
    <w:rsid w:val="00600940"/>
    <w:rsid w:val="00600B5E"/>
    <w:rsid w:val="00601FA6"/>
    <w:rsid w:val="00603324"/>
    <w:rsid w:val="0060491D"/>
    <w:rsid w:val="0060524A"/>
    <w:rsid w:val="00610FF6"/>
    <w:rsid w:val="006229BD"/>
    <w:rsid w:val="00626611"/>
    <w:rsid w:val="00632CBD"/>
    <w:rsid w:val="006347E5"/>
    <w:rsid w:val="00636D06"/>
    <w:rsid w:val="00640D8B"/>
    <w:rsid w:val="00642D38"/>
    <w:rsid w:val="006534ED"/>
    <w:rsid w:val="00667941"/>
    <w:rsid w:val="00672750"/>
    <w:rsid w:val="00672BAF"/>
    <w:rsid w:val="00674EE1"/>
    <w:rsid w:val="00685735"/>
    <w:rsid w:val="00685B46"/>
    <w:rsid w:val="006A450C"/>
    <w:rsid w:val="006B422A"/>
    <w:rsid w:val="006C3951"/>
    <w:rsid w:val="006C6B73"/>
    <w:rsid w:val="006C7F4D"/>
    <w:rsid w:val="006D3F41"/>
    <w:rsid w:val="006D7A44"/>
    <w:rsid w:val="006E068B"/>
    <w:rsid w:val="006E2D11"/>
    <w:rsid w:val="006E3F01"/>
    <w:rsid w:val="006E42C0"/>
    <w:rsid w:val="006E5947"/>
    <w:rsid w:val="006F1D75"/>
    <w:rsid w:val="00700182"/>
    <w:rsid w:val="007031B2"/>
    <w:rsid w:val="00703859"/>
    <w:rsid w:val="007102ED"/>
    <w:rsid w:val="00712E91"/>
    <w:rsid w:val="007154A1"/>
    <w:rsid w:val="00721865"/>
    <w:rsid w:val="00723603"/>
    <w:rsid w:val="00736ECD"/>
    <w:rsid w:val="00742028"/>
    <w:rsid w:val="007432DF"/>
    <w:rsid w:val="007444ED"/>
    <w:rsid w:val="00752597"/>
    <w:rsid w:val="00753EAF"/>
    <w:rsid w:val="00764850"/>
    <w:rsid w:val="00765694"/>
    <w:rsid w:val="00782F4A"/>
    <w:rsid w:val="0078756B"/>
    <w:rsid w:val="00787735"/>
    <w:rsid w:val="00792FD1"/>
    <w:rsid w:val="00794F05"/>
    <w:rsid w:val="0079643E"/>
    <w:rsid w:val="007A504E"/>
    <w:rsid w:val="007B1BCB"/>
    <w:rsid w:val="007B28D3"/>
    <w:rsid w:val="007B4750"/>
    <w:rsid w:val="007B6EDD"/>
    <w:rsid w:val="007C0014"/>
    <w:rsid w:val="007C0CF9"/>
    <w:rsid w:val="007C13F3"/>
    <w:rsid w:val="007C1D15"/>
    <w:rsid w:val="007C2696"/>
    <w:rsid w:val="007C665B"/>
    <w:rsid w:val="007C6B42"/>
    <w:rsid w:val="007D22C2"/>
    <w:rsid w:val="007D3D36"/>
    <w:rsid w:val="007D4CB3"/>
    <w:rsid w:val="007E061F"/>
    <w:rsid w:val="007E6592"/>
    <w:rsid w:val="007E718B"/>
    <w:rsid w:val="007E766C"/>
    <w:rsid w:val="007F164A"/>
    <w:rsid w:val="0080147F"/>
    <w:rsid w:val="00801CDB"/>
    <w:rsid w:val="00803ED1"/>
    <w:rsid w:val="008102C4"/>
    <w:rsid w:val="00811D99"/>
    <w:rsid w:val="0082194E"/>
    <w:rsid w:val="00822F37"/>
    <w:rsid w:val="008247EB"/>
    <w:rsid w:val="008312A2"/>
    <w:rsid w:val="00831447"/>
    <w:rsid w:val="00832650"/>
    <w:rsid w:val="00832C18"/>
    <w:rsid w:val="00832C7B"/>
    <w:rsid w:val="00832EE7"/>
    <w:rsid w:val="00835530"/>
    <w:rsid w:val="00842B89"/>
    <w:rsid w:val="00844761"/>
    <w:rsid w:val="00852033"/>
    <w:rsid w:val="008522D1"/>
    <w:rsid w:val="00852E45"/>
    <w:rsid w:val="0085744C"/>
    <w:rsid w:val="00862241"/>
    <w:rsid w:val="00862C36"/>
    <w:rsid w:val="00864EEF"/>
    <w:rsid w:val="00866B56"/>
    <w:rsid w:val="00866EB8"/>
    <w:rsid w:val="0086709E"/>
    <w:rsid w:val="008701CE"/>
    <w:rsid w:val="00875325"/>
    <w:rsid w:val="008831FF"/>
    <w:rsid w:val="00885576"/>
    <w:rsid w:val="00885C5E"/>
    <w:rsid w:val="008B1E94"/>
    <w:rsid w:val="008B46E9"/>
    <w:rsid w:val="008C31ED"/>
    <w:rsid w:val="008C353F"/>
    <w:rsid w:val="008C398F"/>
    <w:rsid w:val="008C49AC"/>
    <w:rsid w:val="008D69DB"/>
    <w:rsid w:val="008E2297"/>
    <w:rsid w:val="008F60C8"/>
    <w:rsid w:val="00900883"/>
    <w:rsid w:val="00901678"/>
    <w:rsid w:val="00911C0F"/>
    <w:rsid w:val="00911CB5"/>
    <w:rsid w:val="00914BBB"/>
    <w:rsid w:val="0092024C"/>
    <w:rsid w:val="0092432F"/>
    <w:rsid w:val="009267BA"/>
    <w:rsid w:val="00926DDC"/>
    <w:rsid w:val="00932387"/>
    <w:rsid w:val="009334ED"/>
    <w:rsid w:val="00935451"/>
    <w:rsid w:val="00942BFC"/>
    <w:rsid w:val="00942DF1"/>
    <w:rsid w:val="00943FCF"/>
    <w:rsid w:val="009500BC"/>
    <w:rsid w:val="00950899"/>
    <w:rsid w:val="00952B57"/>
    <w:rsid w:val="00953251"/>
    <w:rsid w:val="0095619E"/>
    <w:rsid w:val="009605DC"/>
    <w:rsid w:val="00967FF9"/>
    <w:rsid w:val="009722E7"/>
    <w:rsid w:val="00972A4D"/>
    <w:rsid w:val="00972C8D"/>
    <w:rsid w:val="00973D9C"/>
    <w:rsid w:val="00975AC3"/>
    <w:rsid w:val="00976D09"/>
    <w:rsid w:val="00977A86"/>
    <w:rsid w:val="00983C59"/>
    <w:rsid w:val="00984793"/>
    <w:rsid w:val="00984AAF"/>
    <w:rsid w:val="00984DEB"/>
    <w:rsid w:val="00985983"/>
    <w:rsid w:val="0099242D"/>
    <w:rsid w:val="00993C1B"/>
    <w:rsid w:val="00995CFA"/>
    <w:rsid w:val="009A0C50"/>
    <w:rsid w:val="009A1B2E"/>
    <w:rsid w:val="009A3A05"/>
    <w:rsid w:val="009A4056"/>
    <w:rsid w:val="009A750F"/>
    <w:rsid w:val="009A79DF"/>
    <w:rsid w:val="009B44DC"/>
    <w:rsid w:val="009B651A"/>
    <w:rsid w:val="009C2ED5"/>
    <w:rsid w:val="009D3FC5"/>
    <w:rsid w:val="009D7426"/>
    <w:rsid w:val="009E5868"/>
    <w:rsid w:val="009F7387"/>
    <w:rsid w:val="00A00689"/>
    <w:rsid w:val="00A04D78"/>
    <w:rsid w:val="00A169F0"/>
    <w:rsid w:val="00A23E7A"/>
    <w:rsid w:val="00A303C9"/>
    <w:rsid w:val="00A327DE"/>
    <w:rsid w:val="00A32A5C"/>
    <w:rsid w:val="00A33A5B"/>
    <w:rsid w:val="00A602DE"/>
    <w:rsid w:val="00A60BB7"/>
    <w:rsid w:val="00A62C3D"/>
    <w:rsid w:val="00A67130"/>
    <w:rsid w:val="00A6721B"/>
    <w:rsid w:val="00A6748E"/>
    <w:rsid w:val="00A70EBE"/>
    <w:rsid w:val="00A80490"/>
    <w:rsid w:val="00A80784"/>
    <w:rsid w:val="00A85D35"/>
    <w:rsid w:val="00A86B42"/>
    <w:rsid w:val="00A940B2"/>
    <w:rsid w:val="00A96CCB"/>
    <w:rsid w:val="00AA1F54"/>
    <w:rsid w:val="00AB37A5"/>
    <w:rsid w:val="00AB7329"/>
    <w:rsid w:val="00AB7563"/>
    <w:rsid w:val="00AC1222"/>
    <w:rsid w:val="00AC5345"/>
    <w:rsid w:val="00AD3C8F"/>
    <w:rsid w:val="00AD46A6"/>
    <w:rsid w:val="00AD4BF4"/>
    <w:rsid w:val="00AD5C4E"/>
    <w:rsid w:val="00AE0D1B"/>
    <w:rsid w:val="00AE4656"/>
    <w:rsid w:val="00AE59D3"/>
    <w:rsid w:val="00AE6841"/>
    <w:rsid w:val="00AE7F08"/>
    <w:rsid w:val="00AF0339"/>
    <w:rsid w:val="00AF5E6E"/>
    <w:rsid w:val="00AF712B"/>
    <w:rsid w:val="00B01B11"/>
    <w:rsid w:val="00B05A97"/>
    <w:rsid w:val="00B0644E"/>
    <w:rsid w:val="00B11497"/>
    <w:rsid w:val="00B11556"/>
    <w:rsid w:val="00B11D16"/>
    <w:rsid w:val="00B11E38"/>
    <w:rsid w:val="00B14122"/>
    <w:rsid w:val="00B151F4"/>
    <w:rsid w:val="00B22291"/>
    <w:rsid w:val="00B229ED"/>
    <w:rsid w:val="00B236AF"/>
    <w:rsid w:val="00B31E4E"/>
    <w:rsid w:val="00B35ADD"/>
    <w:rsid w:val="00B41E36"/>
    <w:rsid w:val="00B46987"/>
    <w:rsid w:val="00B46D73"/>
    <w:rsid w:val="00B47935"/>
    <w:rsid w:val="00B51394"/>
    <w:rsid w:val="00B5478A"/>
    <w:rsid w:val="00B57AF0"/>
    <w:rsid w:val="00B60F7E"/>
    <w:rsid w:val="00B6128F"/>
    <w:rsid w:val="00B61F1B"/>
    <w:rsid w:val="00B62604"/>
    <w:rsid w:val="00B641B9"/>
    <w:rsid w:val="00B65723"/>
    <w:rsid w:val="00B7119F"/>
    <w:rsid w:val="00B74547"/>
    <w:rsid w:val="00B82C30"/>
    <w:rsid w:val="00B830B8"/>
    <w:rsid w:val="00B8568E"/>
    <w:rsid w:val="00B9014C"/>
    <w:rsid w:val="00B91582"/>
    <w:rsid w:val="00B93685"/>
    <w:rsid w:val="00BA0921"/>
    <w:rsid w:val="00BA75B1"/>
    <w:rsid w:val="00BB409E"/>
    <w:rsid w:val="00BC02B2"/>
    <w:rsid w:val="00BC4E32"/>
    <w:rsid w:val="00BC5625"/>
    <w:rsid w:val="00BC6460"/>
    <w:rsid w:val="00BC6646"/>
    <w:rsid w:val="00BC7128"/>
    <w:rsid w:val="00BD119A"/>
    <w:rsid w:val="00BD4414"/>
    <w:rsid w:val="00BD7F9C"/>
    <w:rsid w:val="00BE4DD4"/>
    <w:rsid w:val="00BF20C4"/>
    <w:rsid w:val="00BF3584"/>
    <w:rsid w:val="00C05331"/>
    <w:rsid w:val="00C07445"/>
    <w:rsid w:val="00C115FD"/>
    <w:rsid w:val="00C21A50"/>
    <w:rsid w:val="00C24F4B"/>
    <w:rsid w:val="00C26EBF"/>
    <w:rsid w:val="00C27A29"/>
    <w:rsid w:val="00C31FC1"/>
    <w:rsid w:val="00C34FB3"/>
    <w:rsid w:val="00C362BB"/>
    <w:rsid w:val="00C42749"/>
    <w:rsid w:val="00C46416"/>
    <w:rsid w:val="00C47FA9"/>
    <w:rsid w:val="00C5048F"/>
    <w:rsid w:val="00C52BC0"/>
    <w:rsid w:val="00C52D19"/>
    <w:rsid w:val="00C56F87"/>
    <w:rsid w:val="00C6344C"/>
    <w:rsid w:val="00C66773"/>
    <w:rsid w:val="00C72761"/>
    <w:rsid w:val="00C72882"/>
    <w:rsid w:val="00C73662"/>
    <w:rsid w:val="00C83F17"/>
    <w:rsid w:val="00C86056"/>
    <w:rsid w:val="00C87907"/>
    <w:rsid w:val="00C93475"/>
    <w:rsid w:val="00CA05F2"/>
    <w:rsid w:val="00CA2CBB"/>
    <w:rsid w:val="00CA6AAF"/>
    <w:rsid w:val="00CB6845"/>
    <w:rsid w:val="00CC027B"/>
    <w:rsid w:val="00CC71D2"/>
    <w:rsid w:val="00CD0BD2"/>
    <w:rsid w:val="00CD18B6"/>
    <w:rsid w:val="00CD58B7"/>
    <w:rsid w:val="00CE61E8"/>
    <w:rsid w:val="00CE6D51"/>
    <w:rsid w:val="00CE7275"/>
    <w:rsid w:val="00CF07A0"/>
    <w:rsid w:val="00CF2136"/>
    <w:rsid w:val="00CF306B"/>
    <w:rsid w:val="00D00948"/>
    <w:rsid w:val="00D07974"/>
    <w:rsid w:val="00D10C36"/>
    <w:rsid w:val="00D11CA0"/>
    <w:rsid w:val="00D314F5"/>
    <w:rsid w:val="00D3500F"/>
    <w:rsid w:val="00D433F6"/>
    <w:rsid w:val="00D51DFE"/>
    <w:rsid w:val="00D5707E"/>
    <w:rsid w:val="00D618D9"/>
    <w:rsid w:val="00D64681"/>
    <w:rsid w:val="00D65C8E"/>
    <w:rsid w:val="00D66958"/>
    <w:rsid w:val="00D700D6"/>
    <w:rsid w:val="00D7117C"/>
    <w:rsid w:val="00D72B6C"/>
    <w:rsid w:val="00D80AD2"/>
    <w:rsid w:val="00D93150"/>
    <w:rsid w:val="00DB0E31"/>
    <w:rsid w:val="00DB50C4"/>
    <w:rsid w:val="00DC3C27"/>
    <w:rsid w:val="00DC7449"/>
    <w:rsid w:val="00DD1386"/>
    <w:rsid w:val="00DD25ED"/>
    <w:rsid w:val="00DD33DD"/>
    <w:rsid w:val="00DD40A3"/>
    <w:rsid w:val="00DD78AA"/>
    <w:rsid w:val="00DE2D1D"/>
    <w:rsid w:val="00DF1500"/>
    <w:rsid w:val="00DF3EA0"/>
    <w:rsid w:val="00DF4D45"/>
    <w:rsid w:val="00E039B4"/>
    <w:rsid w:val="00E04865"/>
    <w:rsid w:val="00E06631"/>
    <w:rsid w:val="00E22E09"/>
    <w:rsid w:val="00E26848"/>
    <w:rsid w:val="00E42362"/>
    <w:rsid w:val="00E435DE"/>
    <w:rsid w:val="00E52374"/>
    <w:rsid w:val="00E80ED9"/>
    <w:rsid w:val="00E823EE"/>
    <w:rsid w:val="00E90F3A"/>
    <w:rsid w:val="00E90FF7"/>
    <w:rsid w:val="00E916CF"/>
    <w:rsid w:val="00E94A50"/>
    <w:rsid w:val="00EA221F"/>
    <w:rsid w:val="00EA36C5"/>
    <w:rsid w:val="00EA36E0"/>
    <w:rsid w:val="00EA3D85"/>
    <w:rsid w:val="00EB2F30"/>
    <w:rsid w:val="00EB3B7A"/>
    <w:rsid w:val="00EB7E11"/>
    <w:rsid w:val="00EC0D02"/>
    <w:rsid w:val="00EC2B2E"/>
    <w:rsid w:val="00EC68CF"/>
    <w:rsid w:val="00ED5E64"/>
    <w:rsid w:val="00ED7BF1"/>
    <w:rsid w:val="00EE08DA"/>
    <w:rsid w:val="00EE2156"/>
    <w:rsid w:val="00EF01B5"/>
    <w:rsid w:val="00EF0CAF"/>
    <w:rsid w:val="00EF2174"/>
    <w:rsid w:val="00EF2CD9"/>
    <w:rsid w:val="00EF378C"/>
    <w:rsid w:val="00EF7103"/>
    <w:rsid w:val="00EF7A08"/>
    <w:rsid w:val="00F01F28"/>
    <w:rsid w:val="00F03E0F"/>
    <w:rsid w:val="00F13540"/>
    <w:rsid w:val="00F14BD2"/>
    <w:rsid w:val="00F21CF1"/>
    <w:rsid w:val="00F237C8"/>
    <w:rsid w:val="00F31628"/>
    <w:rsid w:val="00F34E17"/>
    <w:rsid w:val="00F406F7"/>
    <w:rsid w:val="00F41A24"/>
    <w:rsid w:val="00F443A1"/>
    <w:rsid w:val="00F44C9A"/>
    <w:rsid w:val="00F5127B"/>
    <w:rsid w:val="00F52521"/>
    <w:rsid w:val="00F63258"/>
    <w:rsid w:val="00F7154C"/>
    <w:rsid w:val="00F75D60"/>
    <w:rsid w:val="00F762DF"/>
    <w:rsid w:val="00F7672C"/>
    <w:rsid w:val="00F80B4B"/>
    <w:rsid w:val="00F84504"/>
    <w:rsid w:val="00F9028D"/>
    <w:rsid w:val="00F91EF9"/>
    <w:rsid w:val="00F921B3"/>
    <w:rsid w:val="00F97598"/>
    <w:rsid w:val="00FA0BF2"/>
    <w:rsid w:val="00FA52C0"/>
    <w:rsid w:val="00FB1F8A"/>
    <w:rsid w:val="00FB2423"/>
    <w:rsid w:val="00FB2E4A"/>
    <w:rsid w:val="00FB4C43"/>
    <w:rsid w:val="00FB60AE"/>
    <w:rsid w:val="00FB7270"/>
    <w:rsid w:val="00FC22DF"/>
    <w:rsid w:val="00FC2DA4"/>
    <w:rsid w:val="00FD02A0"/>
    <w:rsid w:val="00FD2242"/>
    <w:rsid w:val="00FD2AFA"/>
    <w:rsid w:val="00FD62C1"/>
    <w:rsid w:val="00FE034A"/>
    <w:rsid w:val="00FE1C33"/>
    <w:rsid w:val="00FE35CB"/>
    <w:rsid w:val="00FE4A1F"/>
    <w:rsid w:val="00FE5282"/>
    <w:rsid w:val="00FE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13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4F6A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6AC8"/>
    <w:rPr>
      <w:rFonts w:ascii="Times New Roman" w:hAnsi="Times New Roman" w:cs="Times New Roman"/>
      <w:b/>
      <w:kern w:val="36"/>
      <w:sz w:val="48"/>
      <w:lang w:eastAsia="ru-RU"/>
    </w:rPr>
  </w:style>
  <w:style w:type="character" w:styleId="a3">
    <w:name w:val="Hyperlink"/>
    <w:basedOn w:val="a0"/>
    <w:uiPriority w:val="99"/>
    <w:rsid w:val="004F6A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F6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F6AC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4F6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F6AC8"/>
    <w:rPr>
      <w:rFonts w:cs="Times New Roman"/>
    </w:rPr>
  </w:style>
  <w:style w:type="paragraph" w:styleId="a8">
    <w:name w:val="Normal (Web)"/>
    <w:basedOn w:val="a"/>
    <w:uiPriority w:val="99"/>
    <w:rsid w:val="00331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share-form-button">
    <w:name w:val="b-share-form-button"/>
    <w:basedOn w:val="a0"/>
    <w:uiPriority w:val="99"/>
    <w:rsid w:val="0082194E"/>
    <w:rPr>
      <w:rFonts w:cs="Times New Roman"/>
    </w:rPr>
  </w:style>
  <w:style w:type="character" w:styleId="a9">
    <w:name w:val="Emphasis"/>
    <w:basedOn w:val="a0"/>
    <w:uiPriority w:val="99"/>
    <w:qFormat/>
    <w:rsid w:val="007D22C2"/>
    <w:rPr>
      <w:rFonts w:cs="Times New Roman"/>
      <w:i/>
    </w:rPr>
  </w:style>
  <w:style w:type="paragraph" w:styleId="aa">
    <w:name w:val="Balloon Text"/>
    <w:basedOn w:val="a"/>
    <w:link w:val="ab"/>
    <w:uiPriority w:val="99"/>
    <w:semiHidden/>
    <w:rsid w:val="00DC3C27"/>
    <w:pPr>
      <w:spacing w:after="0" w:line="240" w:lineRule="auto"/>
    </w:pPr>
    <w:rPr>
      <w:rFonts w:ascii="Lucida Grande CY" w:hAnsi="Lucida Grande CY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C3C27"/>
    <w:rPr>
      <w:rFonts w:ascii="Lucida Grande CY" w:hAnsi="Lucida Grande CY" w:cs="Times New Roman"/>
      <w:sz w:val="18"/>
      <w:lang w:eastAsia="en-US"/>
    </w:rPr>
  </w:style>
  <w:style w:type="paragraph" w:styleId="ac">
    <w:name w:val="endnote text"/>
    <w:basedOn w:val="a"/>
    <w:link w:val="ad"/>
    <w:uiPriority w:val="99"/>
    <w:semiHidden/>
    <w:rsid w:val="009A3A05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9A3A05"/>
    <w:rPr>
      <w:rFonts w:cs="Times New Roman"/>
      <w:lang w:eastAsia="en-US"/>
    </w:rPr>
  </w:style>
  <w:style w:type="character" w:styleId="ae">
    <w:name w:val="endnote reference"/>
    <w:basedOn w:val="a0"/>
    <w:uiPriority w:val="99"/>
    <w:semiHidden/>
    <w:rsid w:val="009A3A05"/>
    <w:rPr>
      <w:rFonts w:cs="Times New Roman"/>
      <w:vertAlign w:val="superscript"/>
    </w:rPr>
  </w:style>
  <w:style w:type="character" w:styleId="af">
    <w:name w:val="Strong"/>
    <w:basedOn w:val="a0"/>
    <w:uiPriority w:val="99"/>
    <w:qFormat/>
    <w:rsid w:val="00EF2174"/>
    <w:rPr>
      <w:rFonts w:cs="Times New Roman"/>
      <w:b/>
    </w:rPr>
  </w:style>
  <w:style w:type="paragraph" w:customStyle="1" w:styleId="af0">
    <w:name w:val="Содержимое таблицы"/>
    <w:basedOn w:val="a"/>
    <w:uiPriority w:val="99"/>
    <w:rsid w:val="004B50A6"/>
    <w:pPr>
      <w:suppressLineNumbers/>
      <w:suppressAutoHyphens/>
      <w:spacing w:after="0" w:line="240" w:lineRule="auto"/>
    </w:pPr>
    <w:rPr>
      <w:rFonts w:ascii="Liberation Serif" w:hAnsi="Liberation Serif" w:cs="FreeSans"/>
      <w:kern w:val="1"/>
      <w:sz w:val="24"/>
      <w:szCs w:val="24"/>
      <w:lang w:eastAsia="zh-CN" w:bidi="hi-IN"/>
    </w:rPr>
  </w:style>
  <w:style w:type="character" w:customStyle="1" w:styleId="js-extracted-address">
    <w:name w:val="js-extracted-address"/>
    <w:basedOn w:val="a0"/>
    <w:uiPriority w:val="99"/>
    <w:rsid w:val="00F921B3"/>
    <w:rPr>
      <w:rFonts w:cs="Times New Roman"/>
    </w:rPr>
  </w:style>
  <w:style w:type="character" w:customStyle="1" w:styleId="mail-message-map-nobreak">
    <w:name w:val="mail-message-map-nobreak"/>
    <w:basedOn w:val="a0"/>
    <w:uiPriority w:val="99"/>
    <w:rsid w:val="00F921B3"/>
    <w:rPr>
      <w:rFonts w:cs="Times New Roman"/>
    </w:rPr>
  </w:style>
  <w:style w:type="paragraph" w:styleId="af1">
    <w:name w:val="No Spacing"/>
    <w:uiPriority w:val="99"/>
    <w:qFormat/>
    <w:rsid w:val="0085744C"/>
    <w:rPr>
      <w:lang w:eastAsia="en-US"/>
    </w:rPr>
  </w:style>
  <w:style w:type="character" w:styleId="af2">
    <w:name w:val="FollowedHyperlink"/>
    <w:basedOn w:val="a0"/>
    <w:uiPriority w:val="99"/>
    <w:semiHidden/>
    <w:rsid w:val="00A602DE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semiHidden/>
    <w:rsid w:val="002D7F8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2D7F81"/>
    <w:rPr>
      <w:rFonts w:cs="Times New Roman"/>
      <w:lang w:eastAsia="en-US"/>
    </w:rPr>
  </w:style>
  <w:style w:type="character" w:styleId="af5">
    <w:name w:val="footnote reference"/>
    <w:basedOn w:val="a0"/>
    <w:uiPriority w:val="99"/>
    <w:semiHidden/>
    <w:rsid w:val="002D7F81"/>
    <w:rPr>
      <w:rFonts w:cs="Times New Roman"/>
      <w:vertAlign w:val="superscript"/>
    </w:rPr>
  </w:style>
  <w:style w:type="character" w:customStyle="1" w:styleId="st">
    <w:name w:val="st"/>
    <w:basedOn w:val="a0"/>
    <w:uiPriority w:val="99"/>
    <w:rsid w:val="00794F05"/>
    <w:rPr>
      <w:rFonts w:cs="Times New Roman"/>
    </w:rPr>
  </w:style>
  <w:style w:type="character" w:styleId="af6">
    <w:name w:val="annotation reference"/>
    <w:basedOn w:val="a0"/>
    <w:uiPriority w:val="99"/>
    <w:semiHidden/>
    <w:rsid w:val="001E270D"/>
    <w:rPr>
      <w:rFonts w:cs="Times New Roman"/>
      <w:sz w:val="16"/>
    </w:rPr>
  </w:style>
  <w:style w:type="paragraph" w:styleId="af7">
    <w:name w:val="annotation text"/>
    <w:basedOn w:val="a"/>
    <w:link w:val="af8"/>
    <w:uiPriority w:val="99"/>
    <w:semiHidden/>
    <w:rsid w:val="001E270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sid w:val="001E270D"/>
    <w:rPr>
      <w:rFonts w:cs="Times New Roman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rsid w:val="001E270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1E270D"/>
    <w:rPr>
      <w:rFonts w:cs="Times New Roman"/>
      <w:b/>
      <w:lang w:eastAsia="en-US"/>
    </w:rPr>
  </w:style>
  <w:style w:type="paragraph" w:customStyle="1" w:styleId="NoParagraphStyle">
    <w:name w:val="[No Paragraph Style]"/>
    <w:uiPriority w:val="99"/>
    <w:rsid w:val="000D0C77"/>
    <w:pPr>
      <w:suppressAutoHyphens/>
      <w:autoSpaceDE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en-US" w:eastAsia="en-US"/>
    </w:rPr>
  </w:style>
  <w:style w:type="paragraph" w:styleId="afb">
    <w:name w:val="List Paragraph"/>
    <w:basedOn w:val="a"/>
    <w:uiPriority w:val="99"/>
    <w:qFormat/>
    <w:rsid w:val="00CE7275"/>
    <w:pPr>
      <w:ind w:left="720"/>
      <w:contextualSpacing/>
    </w:pPr>
  </w:style>
  <w:style w:type="character" w:customStyle="1" w:styleId="shortdescription">
    <w:name w:val="short_description"/>
    <w:basedOn w:val="a0"/>
    <w:uiPriority w:val="99"/>
    <w:rsid w:val="00B14122"/>
    <w:rPr>
      <w:rFonts w:cs="Times New Roman"/>
    </w:rPr>
  </w:style>
  <w:style w:type="paragraph" w:customStyle="1" w:styleId="Default">
    <w:name w:val="Default"/>
    <w:basedOn w:val="a"/>
    <w:uiPriority w:val="99"/>
    <w:rsid w:val="0008670D"/>
    <w:pPr>
      <w:widowControl w:val="0"/>
      <w:suppressAutoHyphens/>
      <w:autoSpaceDE w:val="0"/>
      <w:spacing w:after="0" w:line="240" w:lineRule="auto"/>
    </w:pPr>
    <w:rPr>
      <w:rFonts w:cs="Calibri"/>
      <w:color w:val="000000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13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4F6A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6AC8"/>
    <w:rPr>
      <w:rFonts w:ascii="Times New Roman" w:hAnsi="Times New Roman" w:cs="Times New Roman"/>
      <w:b/>
      <w:kern w:val="36"/>
      <w:sz w:val="48"/>
      <w:lang w:eastAsia="ru-RU"/>
    </w:rPr>
  </w:style>
  <w:style w:type="character" w:styleId="a3">
    <w:name w:val="Hyperlink"/>
    <w:basedOn w:val="a0"/>
    <w:uiPriority w:val="99"/>
    <w:rsid w:val="004F6A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F6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F6AC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4F6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F6AC8"/>
    <w:rPr>
      <w:rFonts w:cs="Times New Roman"/>
    </w:rPr>
  </w:style>
  <w:style w:type="paragraph" w:styleId="a8">
    <w:name w:val="Normal (Web)"/>
    <w:basedOn w:val="a"/>
    <w:uiPriority w:val="99"/>
    <w:rsid w:val="00331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share-form-button">
    <w:name w:val="b-share-form-button"/>
    <w:basedOn w:val="a0"/>
    <w:uiPriority w:val="99"/>
    <w:rsid w:val="0082194E"/>
    <w:rPr>
      <w:rFonts w:cs="Times New Roman"/>
    </w:rPr>
  </w:style>
  <w:style w:type="character" w:styleId="a9">
    <w:name w:val="Emphasis"/>
    <w:basedOn w:val="a0"/>
    <w:uiPriority w:val="99"/>
    <w:qFormat/>
    <w:rsid w:val="007D22C2"/>
    <w:rPr>
      <w:rFonts w:cs="Times New Roman"/>
      <w:i/>
    </w:rPr>
  </w:style>
  <w:style w:type="paragraph" w:styleId="aa">
    <w:name w:val="Balloon Text"/>
    <w:basedOn w:val="a"/>
    <w:link w:val="ab"/>
    <w:uiPriority w:val="99"/>
    <w:semiHidden/>
    <w:rsid w:val="00DC3C27"/>
    <w:pPr>
      <w:spacing w:after="0" w:line="240" w:lineRule="auto"/>
    </w:pPr>
    <w:rPr>
      <w:rFonts w:ascii="Lucida Grande CY" w:hAnsi="Lucida Grande CY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C3C27"/>
    <w:rPr>
      <w:rFonts w:ascii="Lucida Grande CY" w:hAnsi="Lucida Grande CY" w:cs="Times New Roman"/>
      <w:sz w:val="18"/>
      <w:lang w:eastAsia="en-US"/>
    </w:rPr>
  </w:style>
  <w:style w:type="paragraph" w:styleId="ac">
    <w:name w:val="endnote text"/>
    <w:basedOn w:val="a"/>
    <w:link w:val="ad"/>
    <w:uiPriority w:val="99"/>
    <w:semiHidden/>
    <w:rsid w:val="009A3A05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9A3A05"/>
    <w:rPr>
      <w:rFonts w:cs="Times New Roman"/>
      <w:lang w:eastAsia="en-US"/>
    </w:rPr>
  </w:style>
  <w:style w:type="character" w:styleId="ae">
    <w:name w:val="endnote reference"/>
    <w:basedOn w:val="a0"/>
    <w:uiPriority w:val="99"/>
    <w:semiHidden/>
    <w:rsid w:val="009A3A05"/>
    <w:rPr>
      <w:rFonts w:cs="Times New Roman"/>
      <w:vertAlign w:val="superscript"/>
    </w:rPr>
  </w:style>
  <w:style w:type="character" w:styleId="af">
    <w:name w:val="Strong"/>
    <w:basedOn w:val="a0"/>
    <w:uiPriority w:val="99"/>
    <w:qFormat/>
    <w:rsid w:val="00EF2174"/>
    <w:rPr>
      <w:rFonts w:cs="Times New Roman"/>
      <w:b/>
    </w:rPr>
  </w:style>
  <w:style w:type="paragraph" w:customStyle="1" w:styleId="af0">
    <w:name w:val="Содержимое таблицы"/>
    <w:basedOn w:val="a"/>
    <w:uiPriority w:val="99"/>
    <w:rsid w:val="004B50A6"/>
    <w:pPr>
      <w:suppressLineNumbers/>
      <w:suppressAutoHyphens/>
      <w:spacing w:after="0" w:line="240" w:lineRule="auto"/>
    </w:pPr>
    <w:rPr>
      <w:rFonts w:ascii="Liberation Serif" w:hAnsi="Liberation Serif" w:cs="FreeSans"/>
      <w:kern w:val="1"/>
      <w:sz w:val="24"/>
      <w:szCs w:val="24"/>
      <w:lang w:eastAsia="zh-CN" w:bidi="hi-IN"/>
    </w:rPr>
  </w:style>
  <w:style w:type="character" w:customStyle="1" w:styleId="js-extracted-address">
    <w:name w:val="js-extracted-address"/>
    <w:basedOn w:val="a0"/>
    <w:uiPriority w:val="99"/>
    <w:rsid w:val="00F921B3"/>
    <w:rPr>
      <w:rFonts w:cs="Times New Roman"/>
    </w:rPr>
  </w:style>
  <w:style w:type="character" w:customStyle="1" w:styleId="mail-message-map-nobreak">
    <w:name w:val="mail-message-map-nobreak"/>
    <w:basedOn w:val="a0"/>
    <w:uiPriority w:val="99"/>
    <w:rsid w:val="00F921B3"/>
    <w:rPr>
      <w:rFonts w:cs="Times New Roman"/>
    </w:rPr>
  </w:style>
  <w:style w:type="paragraph" w:styleId="af1">
    <w:name w:val="No Spacing"/>
    <w:uiPriority w:val="99"/>
    <w:qFormat/>
    <w:rsid w:val="0085744C"/>
    <w:rPr>
      <w:lang w:eastAsia="en-US"/>
    </w:rPr>
  </w:style>
  <w:style w:type="character" w:styleId="af2">
    <w:name w:val="FollowedHyperlink"/>
    <w:basedOn w:val="a0"/>
    <w:uiPriority w:val="99"/>
    <w:semiHidden/>
    <w:rsid w:val="00A602DE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semiHidden/>
    <w:rsid w:val="002D7F8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2D7F81"/>
    <w:rPr>
      <w:rFonts w:cs="Times New Roman"/>
      <w:lang w:eastAsia="en-US"/>
    </w:rPr>
  </w:style>
  <w:style w:type="character" w:styleId="af5">
    <w:name w:val="footnote reference"/>
    <w:basedOn w:val="a0"/>
    <w:uiPriority w:val="99"/>
    <w:semiHidden/>
    <w:rsid w:val="002D7F81"/>
    <w:rPr>
      <w:rFonts w:cs="Times New Roman"/>
      <w:vertAlign w:val="superscript"/>
    </w:rPr>
  </w:style>
  <w:style w:type="character" w:customStyle="1" w:styleId="st">
    <w:name w:val="st"/>
    <w:basedOn w:val="a0"/>
    <w:uiPriority w:val="99"/>
    <w:rsid w:val="00794F05"/>
    <w:rPr>
      <w:rFonts w:cs="Times New Roman"/>
    </w:rPr>
  </w:style>
  <w:style w:type="character" w:styleId="af6">
    <w:name w:val="annotation reference"/>
    <w:basedOn w:val="a0"/>
    <w:uiPriority w:val="99"/>
    <w:semiHidden/>
    <w:rsid w:val="001E270D"/>
    <w:rPr>
      <w:rFonts w:cs="Times New Roman"/>
      <w:sz w:val="16"/>
    </w:rPr>
  </w:style>
  <w:style w:type="paragraph" w:styleId="af7">
    <w:name w:val="annotation text"/>
    <w:basedOn w:val="a"/>
    <w:link w:val="af8"/>
    <w:uiPriority w:val="99"/>
    <w:semiHidden/>
    <w:rsid w:val="001E270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locked/>
    <w:rsid w:val="001E270D"/>
    <w:rPr>
      <w:rFonts w:cs="Times New Roman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rsid w:val="001E270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1E270D"/>
    <w:rPr>
      <w:rFonts w:cs="Times New Roman"/>
      <w:b/>
      <w:lang w:eastAsia="en-US"/>
    </w:rPr>
  </w:style>
  <w:style w:type="paragraph" w:customStyle="1" w:styleId="NoParagraphStyle">
    <w:name w:val="[No Paragraph Style]"/>
    <w:uiPriority w:val="99"/>
    <w:rsid w:val="000D0C77"/>
    <w:pPr>
      <w:suppressAutoHyphens/>
      <w:autoSpaceDE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en-US" w:eastAsia="en-US"/>
    </w:rPr>
  </w:style>
  <w:style w:type="paragraph" w:styleId="afb">
    <w:name w:val="List Paragraph"/>
    <w:basedOn w:val="a"/>
    <w:uiPriority w:val="99"/>
    <w:qFormat/>
    <w:rsid w:val="00CE7275"/>
    <w:pPr>
      <w:ind w:left="720"/>
      <w:contextualSpacing/>
    </w:pPr>
  </w:style>
  <w:style w:type="character" w:customStyle="1" w:styleId="shortdescription">
    <w:name w:val="short_description"/>
    <w:basedOn w:val="a0"/>
    <w:uiPriority w:val="99"/>
    <w:rsid w:val="00B14122"/>
    <w:rPr>
      <w:rFonts w:cs="Times New Roman"/>
    </w:rPr>
  </w:style>
  <w:style w:type="paragraph" w:customStyle="1" w:styleId="Default">
    <w:name w:val="Default"/>
    <w:basedOn w:val="a"/>
    <w:uiPriority w:val="99"/>
    <w:rsid w:val="0008670D"/>
    <w:pPr>
      <w:widowControl w:val="0"/>
      <w:suppressAutoHyphens/>
      <w:autoSpaceDE w:val="0"/>
      <w:spacing w:after="0" w:line="240" w:lineRule="auto"/>
    </w:pPr>
    <w:rPr>
      <w:rFonts w:cs="Calibri"/>
      <w:color w:val="000000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79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9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9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9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9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344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9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79342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9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7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x-apple-data-detectors:/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entrinvest.r" TargetMode="External"/><Relationship Id="rId2" Type="http://schemas.openxmlformats.org/officeDocument/2006/relationships/hyperlink" Target="mailto:dobro@centrinves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КБ "Центр-инвест"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u001279</dc:creator>
  <cp:lastModifiedBy>Kab-17</cp:lastModifiedBy>
  <cp:revision>2</cp:revision>
  <cp:lastPrinted>2019-05-31T06:44:00Z</cp:lastPrinted>
  <dcterms:created xsi:type="dcterms:W3CDTF">2020-05-14T08:07:00Z</dcterms:created>
  <dcterms:modified xsi:type="dcterms:W3CDTF">2020-05-14T08:07:00Z</dcterms:modified>
</cp:coreProperties>
</file>