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  <w:b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Уважаемые представители малого и среднего предпринимательства!</w:t>
      </w:r>
    </w:p>
    <w:p>
      <w:pPr>
        <w:pStyle w:val="Normal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Сообщаем, что компания ООО «Вайлдберриз» информирует Вас о возможности размещения на интернет-рессурсе компании свои предложения о новых рабочих местах.</w:t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Также сообщаем, что информация о новых рабочих местах и о возможности трудоустройства (постоянного и временного) в подразделении компании размещена на официальном сайте компании ООО «Вайлберриз» в сети «Интернет» (https://www.wildberries.ru/).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LibreOffice/6.1.5.2$Windows_x86 LibreOffice_project/90f8dcf33c87b3705e78202e3df5142b201bd805</Application>
  <Pages>1</Pages>
  <Words>54</Words>
  <Characters>406</Characters>
  <CharactersWithSpaces>459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2020-05-13T12:22:01Z</dcterms:modified>
  <cp:revision>1</cp:revision>
  <dc:subject/>
  <dc:title/>
</cp:coreProperties>
</file>